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A9" w:rsidRDefault="006D49A9" w:rsidP="006D49A9">
      <w:pPr>
        <w:jc w:val="right"/>
      </w:pPr>
      <w:r>
        <w:t>Name _________________________</w:t>
      </w:r>
    </w:p>
    <w:p w:rsidR="006D49A9" w:rsidRDefault="006D49A9" w:rsidP="006D49A9">
      <w:pPr>
        <w:jc w:val="right"/>
      </w:pPr>
      <w:r>
        <w:t>P. ____Date____________________</w:t>
      </w:r>
    </w:p>
    <w:p w:rsidR="006D49A9" w:rsidRDefault="006D49A9"/>
    <w:p w:rsidR="006D49A9" w:rsidRPr="006D49A9" w:rsidRDefault="006D49A9" w:rsidP="006D49A9">
      <w:pPr>
        <w:jc w:val="center"/>
        <w:rPr>
          <w:b/>
        </w:rPr>
      </w:pPr>
      <w:r w:rsidRPr="006D49A9">
        <w:rPr>
          <w:b/>
          <w:sz w:val="28"/>
        </w:rPr>
        <w:t>Scientific Methods—Bikini Bottom Experiments</w:t>
      </w:r>
    </w:p>
    <w:p w:rsidR="006D49A9" w:rsidRDefault="006D49A9"/>
    <w:p w:rsidR="006D49A9" w:rsidRPr="006D49A9" w:rsidRDefault="00580D9B">
      <w:pPr>
        <w:rPr>
          <w:b/>
          <w:i/>
        </w:rPr>
      </w:pPr>
      <w:r w:rsidRPr="006D49A9">
        <w:rPr>
          <w:b/>
          <w:i/>
        </w:rPr>
        <w:t xml:space="preserve">The Bikini Bottom gang loves science class and wanted to do a little research. Read the description for each experiment and use your knowledge of the scientific method to answer the questions. </w:t>
      </w:r>
    </w:p>
    <w:p w:rsidR="006D49A9" w:rsidRDefault="006D49A9"/>
    <w:p w:rsidR="006D49A9" w:rsidRDefault="00580D9B">
      <w:r>
        <w:t xml:space="preserve">(1) </w:t>
      </w:r>
      <w:r w:rsidRPr="000F20DE">
        <w:rPr>
          <w:b/>
        </w:rPr>
        <w:t>Flower Power</w:t>
      </w:r>
      <w:r>
        <w:t xml:space="preserve"> </w:t>
      </w:r>
    </w:p>
    <w:p w:rsidR="006D49A9" w:rsidRDefault="006D49A9">
      <w:r>
        <w:tab/>
      </w:r>
      <w:r w:rsidR="00580D9B">
        <w:t xml:space="preserve">SpongeBob loves to garden and wants to grow lots of pink flowers for his pal Sandy. He bought a special Flower Power fertilizer to see if will help plants produce more flowers. He plants </w:t>
      </w:r>
      <w:r>
        <w:t>forty</w:t>
      </w:r>
      <w:r w:rsidR="00580D9B">
        <w:t xml:space="preserve"> plants of the same size in separate containers with the same amount of potting soil. He places </w:t>
      </w:r>
      <w:r>
        <w:t>twenty</w:t>
      </w:r>
      <w:r w:rsidR="00580D9B">
        <w:t xml:space="preserve"> plant</w:t>
      </w:r>
      <w:r>
        <w:t>s</w:t>
      </w:r>
      <w:r w:rsidR="00580D9B">
        <w:t xml:space="preserve"> in a sunny window and waters it every day with fertilized water. He places the other </w:t>
      </w:r>
      <w:r>
        <w:t xml:space="preserve">twenty </w:t>
      </w:r>
      <w:r w:rsidR="00580D9B">
        <w:t>plant</w:t>
      </w:r>
      <w:r>
        <w:t>s</w:t>
      </w:r>
      <w:r w:rsidR="00580D9B">
        <w:t xml:space="preserve"> on a shelf in a closet and waters it with plain water every other day.</w:t>
      </w:r>
    </w:p>
    <w:p w:rsidR="006D49A9" w:rsidRDefault="006D49A9"/>
    <w:p w:rsidR="006D49A9" w:rsidRDefault="00580D9B">
      <w:r>
        <w:t xml:space="preserve">What did SpongeBob do wrong in this experiment? Explain. </w:t>
      </w:r>
      <w:r w:rsidR="006D49A9">
        <w:t>________________________________</w:t>
      </w:r>
    </w:p>
    <w:p w:rsidR="006D49A9" w:rsidRPr="006D49A9" w:rsidRDefault="006D49A9">
      <w:pPr>
        <w:rPr>
          <w:sz w:val="12"/>
        </w:rPr>
      </w:pPr>
    </w:p>
    <w:p w:rsidR="006D49A9" w:rsidRDefault="006D49A9">
      <w:r>
        <w:t>________________________________________________________________________________</w:t>
      </w:r>
    </w:p>
    <w:p w:rsidR="006D49A9" w:rsidRDefault="006D49A9"/>
    <w:p w:rsidR="006D49A9" w:rsidRDefault="00580D9B">
      <w:r>
        <w:t xml:space="preserve">What should SpongeBob do to test the effectiveness of Flower Power fertilizer? Write an experiment. </w:t>
      </w:r>
    </w:p>
    <w:p w:rsidR="006D49A9" w:rsidRDefault="006D49A9"/>
    <w:p w:rsidR="006D49A9" w:rsidRDefault="006D49A9"/>
    <w:p w:rsidR="006D49A9" w:rsidRDefault="006D49A9"/>
    <w:p w:rsidR="006D49A9" w:rsidRDefault="006D49A9"/>
    <w:p w:rsidR="006D49A9" w:rsidRDefault="006D49A9"/>
    <w:p w:rsidR="006D49A9" w:rsidRDefault="006D49A9"/>
    <w:p w:rsidR="006D49A9" w:rsidRDefault="006D49A9"/>
    <w:p w:rsidR="006D49A9" w:rsidRDefault="006D49A9"/>
    <w:p w:rsidR="006D49A9" w:rsidRDefault="006D49A9"/>
    <w:p w:rsidR="006D49A9" w:rsidRDefault="006D49A9"/>
    <w:p w:rsidR="006D49A9" w:rsidRDefault="006D49A9"/>
    <w:p w:rsidR="006D49A9" w:rsidRDefault="00580D9B">
      <w:r>
        <w:t xml:space="preserve">(2) </w:t>
      </w:r>
      <w:r w:rsidRPr="000F20DE">
        <w:rPr>
          <w:b/>
        </w:rPr>
        <w:t>Super Snails</w:t>
      </w:r>
      <w:r>
        <w:t xml:space="preserve"> </w:t>
      </w:r>
    </w:p>
    <w:p w:rsidR="006D49A9" w:rsidRDefault="006D49A9">
      <w:r>
        <w:tab/>
      </w:r>
      <w:r w:rsidR="00580D9B">
        <w:t xml:space="preserve">Gary is not the smartest snail in Bikini Bottom and believes he can improve his brain power by eating Super Snail Snacks. In order to test this hypothesis, he recruits SpongeBob and several snail friends to help him with the experiment. </w:t>
      </w:r>
      <w:r w:rsidR="000F20DE">
        <w:t xml:space="preserve">SpongeBob first </w:t>
      </w:r>
      <w:proofErr w:type="spellStart"/>
      <w:r w:rsidR="000F20DE">
        <w:t>creats</w:t>
      </w:r>
      <w:proofErr w:type="spellEnd"/>
      <w:r w:rsidR="000F20DE">
        <w:t xml:space="preserve"> and gives an intelligence test to the 20 snails before he starts feeding them the Super Snail Snacks.  Then he takes the same 20 snails and feeds them</w:t>
      </w:r>
      <w:r w:rsidR="00580D9B">
        <w:t xml:space="preserve"> one </w:t>
      </w:r>
      <w:r w:rsidR="000F20DE">
        <w:t>Super Snail Snack</w:t>
      </w:r>
      <w:r w:rsidR="00580D9B">
        <w:t xml:space="preserve"> with each meal every day for three weeks. </w:t>
      </w:r>
    </w:p>
    <w:p w:rsidR="006D49A9" w:rsidRPr="006D49A9" w:rsidRDefault="006D49A9">
      <w:pPr>
        <w:rPr>
          <w:sz w:val="8"/>
        </w:rPr>
      </w:pPr>
    </w:p>
    <w:p w:rsidR="000F20DE" w:rsidRDefault="000F20DE">
      <w:r>
        <w:t>Control Group</w:t>
      </w:r>
      <w:proofErr w:type="gramStart"/>
      <w:r>
        <w:t>:_</w:t>
      </w:r>
      <w:proofErr w:type="gramEnd"/>
      <w:r>
        <w:t>__________________________________________________________________</w:t>
      </w:r>
    </w:p>
    <w:p w:rsidR="000F20DE" w:rsidRDefault="000F20DE">
      <w:r>
        <w:rPr>
          <w:noProof/>
        </w:rPr>
        <mc:AlternateContent>
          <mc:Choice Requires="wps">
            <w:drawing>
              <wp:anchor distT="0" distB="0" distL="114300" distR="114300" simplePos="0" relativeHeight="251659264" behindDoc="0" locked="0" layoutInCell="1" allowOverlap="1">
                <wp:simplePos x="0" y="0"/>
                <wp:positionH relativeFrom="column">
                  <wp:posOffset>5661025</wp:posOffset>
                </wp:positionH>
                <wp:positionV relativeFrom="paragraph">
                  <wp:posOffset>12065</wp:posOffset>
                </wp:positionV>
                <wp:extent cx="1225550" cy="16510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1225550" cy="165100"/>
                        </a:xfrm>
                        <a:prstGeom prst="rect">
                          <a:avLst/>
                        </a:prstGeom>
                        <a:solidFill>
                          <a:schemeClr val="lt1"/>
                        </a:solidFill>
                        <a:ln w="6350">
                          <a:solidFill>
                            <a:prstClr val="black"/>
                          </a:solidFill>
                        </a:ln>
                      </wps:spPr>
                      <wps:txbx>
                        <w:txbxContent>
                          <w:p w:rsidR="00AE2C78" w:rsidRPr="00AE2C78" w:rsidRDefault="00AE2C78" w:rsidP="00AE2C78">
                            <w:pPr>
                              <w:jc w:val="center"/>
                              <w:rPr>
                                <w:b/>
                                <w:sz w:val="12"/>
                              </w:rPr>
                            </w:pPr>
                            <w:r w:rsidRPr="00AE2C78">
                              <w:rPr>
                                <w:b/>
                                <w:sz w:val="12"/>
                              </w:rPr>
                              <w:t>Test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75pt;margin-top:.95pt;width:96.5pt;height: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" fillcolor="white [3201]" strokeweight=".5pt">
                <v:textbox>
                  <w:txbxContent>
                    <w:p w:rsidR="00AE2C78" w:rsidRPr="00AE2C78" w:rsidRDefault="00AE2C78" w:rsidP="00AE2C78">
                      <w:pPr>
                        <w:jc w:val="center"/>
                        <w:rPr>
                          <w:b/>
                          <w:sz w:val="12"/>
                        </w:rPr>
                      </w:pPr>
                      <w:r w:rsidRPr="00AE2C78">
                        <w:rPr>
                          <w:b/>
                          <w:sz w:val="12"/>
                        </w:rPr>
                        <w:t>Test Results</w:t>
                      </w:r>
                    </w:p>
                  </w:txbxContent>
                </v:textbox>
              </v:shape>
            </w:pict>
          </mc:Fallback>
        </mc:AlternateContent>
      </w:r>
    </w:p>
    <w:tbl>
      <w:tblPr>
        <w:tblStyle w:val="TableGrid"/>
        <w:tblpPr w:leftFromText="180" w:rightFromText="180" w:vertAnchor="text" w:horzAnchor="margin" w:tblpXSpec="right" w:tblpY="-13"/>
        <w:tblW w:w="0" w:type="auto"/>
        <w:tblLook w:val="04A0" w:firstRow="1" w:lastRow="0" w:firstColumn="1" w:lastColumn="0" w:noHBand="0" w:noVBand="1"/>
      </w:tblPr>
      <w:tblGrid>
        <w:gridCol w:w="720"/>
        <w:gridCol w:w="630"/>
        <w:gridCol w:w="715"/>
      </w:tblGrid>
      <w:tr w:rsidR="000F20DE" w:rsidRPr="006D49A9" w:rsidTr="000F20DE">
        <w:trPr>
          <w:trHeight w:hRule="exact" w:val="144"/>
        </w:trPr>
        <w:tc>
          <w:tcPr>
            <w:tcW w:w="720" w:type="dxa"/>
          </w:tcPr>
          <w:p w:rsidR="000F20DE" w:rsidRPr="006D49A9" w:rsidRDefault="000F20DE" w:rsidP="000F20DE">
            <w:pPr>
              <w:rPr>
                <w:sz w:val="12"/>
                <w:szCs w:val="12"/>
              </w:rPr>
            </w:pPr>
            <w:r w:rsidRPr="006D49A9">
              <w:rPr>
                <w:sz w:val="12"/>
                <w:szCs w:val="12"/>
              </w:rPr>
              <w:t>Snail</w:t>
            </w:r>
          </w:p>
        </w:tc>
        <w:tc>
          <w:tcPr>
            <w:tcW w:w="630" w:type="dxa"/>
          </w:tcPr>
          <w:p w:rsidR="000F20DE" w:rsidRPr="006D49A9" w:rsidRDefault="000F20DE" w:rsidP="000F20DE">
            <w:pPr>
              <w:rPr>
                <w:sz w:val="12"/>
                <w:szCs w:val="12"/>
              </w:rPr>
            </w:pPr>
            <w:r w:rsidRPr="006D49A9">
              <w:rPr>
                <w:sz w:val="12"/>
                <w:szCs w:val="12"/>
              </w:rPr>
              <w:t>Before</w:t>
            </w:r>
          </w:p>
        </w:tc>
        <w:tc>
          <w:tcPr>
            <w:tcW w:w="715" w:type="dxa"/>
          </w:tcPr>
          <w:p w:rsidR="000F20DE" w:rsidRPr="006D49A9" w:rsidRDefault="000F20DE" w:rsidP="000F20DE">
            <w:pPr>
              <w:rPr>
                <w:sz w:val="12"/>
                <w:szCs w:val="12"/>
              </w:rPr>
            </w:pPr>
            <w:r>
              <w:rPr>
                <w:sz w:val="12"/>
                <w:szCs w:val="12"/>
              </w:rPr>
              <w:t>After</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Gary</w:t>
            </w:r>
          </w:p>
        </w:tc>
        <w:tc>
          <w:tcPr>
            <w:tcW w:w="630" w:type="dxa"/>
          </w:tcPr>
          <w:p w:rsidR="000F20DE" w:rsidRPr="006D49A9" w:rsidRDefault="000F20DE" w:rsidP="000F20DE">
            <w:pPr>
              <w:rPr>
                <w:sz w:val="12"/>
                <w:szCs w:val="12"/>
              </w:rPr>
            </w:pPr>
            <w:r>
              <w:rPr>
                <w:sz w:val="12"/>
                <w:szCs w:val="12"/>
              </w:rPr>
              <w:t>64%</w:t>
            </w:r>
          </w:p>
        </w:tc>
        <w:tc>
          <w:tcPr>
            <w:tcW w:w="715" w:type="dxa"/>
          </w:tcPr>
          <w:p w:rsidR="000F20DE" w:rsidRPr="006D49A9" w:rsidRDefault="000F20DE" w:rsidP="000F20DE">
            <w:pPr>
              <w:rPr>
                <w:sz w:val="12"/>
                <w:szCs w:val="12"/>
              </w:rPr>
            </w:pPr>
            <w:r>
              <w:rPr>
                <w:sz w:val="12"/>
                <w:szCs w:val="12"/>
              </w:rPr>
              <w:t>80%</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Larry</w:t>
            </w:r>
          </w:p>
        </w:tc>
        <w:tc>
          <w:tcPr>
            <w:tcW w:w="630" w:type="dxa"/>
          </w:tcPr>
          <w:p w:rsidR="000F20DE" w:rsidRPr="006D49A9" w:rsidRDefault="000F20DE" w:rsidP="000F20DE">
            <w:pPr>
              <w:rPr>
                <w:sz w:val="12"/>
                <w:szCs w:val="12"/>
              </w:rPr>
            </w:pPr>
            <w:r>
              <w:rPr>
                <w:sz w:val="12"/>
                <w:szCs w:val="12"/>
              </w:rPr>
              <w:t>78%</w:t>
            </w:r>
          </w:p>
        </w:tc>
        <w:tc>
          <w:tcPr>
            <w:tcW w:w="715" w:type="dxa"/>
          </w:tcPr>
          <w:p w:rsidR="000F20DE" w:rsidRPr="006D49A9" w:rsidRDefault="000F20DE" w:rsidP="000F20DE">
            <w:pPr>
              <w:rPr>
                <w:sz w:val="12"/>
                <w:szCs w:val="12"/>
              </w:rPr>
            </w:pPr>
            <w:r>
              <w:rPr>
                <w:sz w:val="12"/>
                <w:szCs w:val="12"/>
              </w:rPr>
              <w:t>78%</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Mary</w:t>
            </w:r>
          </w:p>
        </w:tc>
        <w:tc>
          <w:tcPr>
            <w:tcW w:w="630" w:type="dxa"/>
          </w:tcPr>
          <w:p w:rsidR="000F20DE" w:rsidRPr="006D49A9" w:rsidRDefault="000F20DE" w:rsidP="000F20DE">
            <w:pPr>
              <w:rPr>
                <w:sz w:val="12"/>
                <w:szCs w:val="12"/>
              </w:rPr>
            </w:pPr>
            <w:r>
              <w:rPr>
                <w:sz w:val="12"/>
                <w:szCs w:val="12"/>
              </w:rPr>
              <w:t>82%</w:t>
            </w:r>
          </w:p>
        </w:tc>
        <w:tc>
          <w:tcPr>
            <w:tcW w:w="715" w:type="dxa"/>
          </w:tcPr>
          <w:p w:rsidR="000F20DE" w:rsidRPr="006D49A9" w:rsidRDefault="000F20DE" w:rsidP="000F20DE">
            <w:pPr>
              <w:rPr>
                <w:sz w:val="12"/>
                <w:szCs w:val="12"/>
              </w:rPr>
            </w:pPr>
            <w:r>
              <w:rPr>
                <w:sz w:val="12"/>
                <w:szCs w:val="12"/>
              </w:rPr>
              <w:t>84%</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Barry</w:t>
            </w:r>
          </w:p>
        </w:tc>
        <w:tc>
          <w:tcPr>
            <w:tcW w:w="630" w:type="dxa"/>
          </w:tcPr>
          <w:p w:rsidR="000F20DE" w:rsidRPr="006D49A9" w:rsidRDefault="000F20DE" w:rsidP="000F20DE">
            <w:pPr>
              <w:rPr>
                <w:sz w:val="12"/>
                <w:szCs w:val="12"/>
              </w:rPr>
            </w:pPr>
            <w:r>
              <w:rPr>
                <w:sz w:val="12"/>
                <w:szCs w:val="12"/>
              </w:rPr>
              <w:t>72%</w:t>
            </w:r>
          </w:p>
        </w:tc>
        <w:tc>
          <w:tcPr>
            <w:tcW w:w="715" w:type="dxa"/>
          </w:tcPr>
          <w:p w:rsidR="000F20DE" w:rsidRPr="006D49A9" w:rsidRDefault="000F20DE" w:rsidP="000F20DE">
            <w:pPr>
              <w:rPr>
                <w:sz w:val="12"/>
                <w:szCs w:val="12"/>
              </w:rPr>
            </w:pPr>
            <w:r>
              <w:rPr>
                <w:sz w:val="12"/>
                <w:szCs w:val="12"/>
              </w:rPr>
              <w:t>70%</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Terry</w:t>
            </w:r>
          </w:p>
        </w:tc>
        <w:tc>
          <w:tcPr>
            <w:tcW w:w="630" w:type="dxa"/>
          </w:tcPr>
          <w:p w:rsidR="000F20DE" w:rsidRPr="006D49A9" w:rsidRDefault="000F20DE" w:rsidP="000F20DE">
            <w:pPr>
              <w:rPr>
                <w:sz w:val="12"/>
                <w:szCs w:val="12"/>
              </w:rPr>
            </w:pPr>
            <w:r>
              <w:rPr>
                <w:sz w:val="12"/>
                <w:szCs w:val="12"/>
              </w:rPr>
              <w:t>75%</w:t>
            </w:r>
          </w:p>
        </w:tc>
        <w:tc>
          <w:tcPr>
            <w:tcW w:w="715" w:type="dxa"/>
          </w:tcPr>
          <w:p w:rsidR="000F20DE" w:rsidRPr="006D49A9" w:rsidRDefault="000F20DE" w:rsidP="000F20DE">
            <w:pPr>
              <w:rPr>
                <w:sz w:val="12"/>
                <w:szCs w:val="12"/>
              </w:rPr>
            </w:pPr>
            <w:r>
              <w:rPr>
                <w:sz w:val="12"/>
                <w:szCs w:val="12"/>
              </w:rPr>
              <w:t>74%</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Nary</w:t>
            </w:r>
          </w:p>
        </w:tc>
        <w:tc>
          <w:tcPr>
            <w:tcW w:w="630" w:type="dxa"/>
          </w:tcPr>
          <w:p w:rsidR="000F20DE" w:rsidRDefault="000F20DE" w:rsidP="000F20DE">
            <w:pPr>
              <w:rPr>
                <w:sz w:val="12"/>
                <w:szCs w:val="12"/>
              </w:rPr>
            </w:pPr>
            <w:r>
              <w:rPr>
                <w:sz w:val="12"/>
                <w:szCs w:val="12"/>
              </w:rPr>
              <w:t>82%</w:t>
            </w:r>
          </w:p>
          <w:p w:rsidR="000F20DE" w:rsidRPr="006D49A9" w:rsidRDefault="000F20DE" w:rsidP="000F20DE">
            <w:pPr>
              <w:rPr>
                <w:sz w:val="12"/>
                <w:szCs w:val="12"/>
              </w:rPr>
            </w:pPr>
            <w:r>
              <w:rPr>
                <w:sz w:val="12"/>
                <w:szCs w:val="12"/>
              </w:rPr>
              <w:t>5</w:t>
            </w:r>
          </w:p>
        </w:tc>
        <w:tc>
          <w:tcPr>
            <w:tcW w:w="715" w:type="dxa"/>
          </w:tcPr>
          <w:p w:rsidR="000F20DE" w:rsidRPr="006D49A9" w:rsidRDefault="000F20DE" w:rsidP="000F20DE">
            <w:pPr>
              <w:rPr>
                <w:sz w:val="12"/>
                <w:szCs w:val="12"/>
              </w:rPr>
            </w:pPr>
            <w:r>
              <w:rPr>
                <w:sz w:val="12"/>
                <w:szCs w:val="12"/>
              </w:rPr>
              <w:t>83%</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Kari</w:t>
            </w:r>
          </w:p>
        </w:tc>
        <w:tc>
          <w:tcPr>
            <w:tcW w:w="630" w:type="dxa"/>
          </w:tcPr>
          <w:p w:rsidR="000F20DE" w:rsidRPr="006D49A9" w:rsidRDefault="000F20DE" w:rsidP="000F20DE">
            <w:pPr>
              <w:rPr>
                <w:sz w:val="12"/>
                <w:szCs w:val="12"/>
              </w:rPr>
            </w:pPr>
            <w:r>
              <w:rPr>
                <w:sz w:val="12"/>
                <w:szCs w:val="12"/>
              </w:rPr>
              <w:t>88%</w:t>
            </w:r>
          </w:p>
        </w:tc>
        <w:tc>
          <w:tcPr>
            <w:tcW w:w="715" w:type="dxa"/>
          </w:tcPr>
          <w:p w:rsidR="000F20DE" w:rsidRPr="006D49A9" w:rsidRDefault="000F20DE" w:rsidP="000F20DE">
            <w:pPr>
              <w:rPr>
                <w:sz w:val="12"/>
                <w:szCs w:val="12"/>
              </w:rPr>
            </w:pPr>
            <w:r>
              <w:rPr>
                <w:sz w:val="12"/>
                <w:szCs w:val="12"/>
              </w:rPr>
              <w:t>88%</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Dairy</w:t>
            </w:r>
          </w:p>
        </w:tc>
        <w:tc>
          <w:tcPr>
            <w:tcW w:w="630" w:type="dxa"/>
          </w:tcPr>
          <w:p w:rsidR="000F20DE" w:rsidRPr="006D49A9" w:rsidRDefault="000F20DE" w:rsidP="000F20DE">
            <w:pPr>
              <w:rPr>
                <w:sz w:val="12"/>
                <w:szCs w:val="12"/>
              </w:rPr>
            </w:pPr>
            <w:r>
              <w:rPr>
                <w:sz w:val="12"/>
                <w:szCs w:val="12"/>
              </w:rPr>
              <w:t>77%</w:t>
            </w:r>
          </w:p>
        </w:tc>
        <w:tc>
          <w:tcPr>
            <w:tcW w:w="715" w:type="dxa"/>
          </w:tcPr>
          <w:p w:rsidR="000F20DE" w:rsidRPr="006D49A9" w:rsidRDefault="000F20DE" w:rsidP="000F20DE">
            <w:pPr>
              <w:rPr>
                <w:sz w:val="12"/>
                <w:szCs w:val="12"/>
              </w:rPr>
            </w:pPr>
            <w:r>
              <w:rPr>
                <w:sz w:val="12"/>
                <w:szCs w:val="12"/>
              </w:rPr>
              <w:t>79%</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Fairy</w:t>
            </w:r>
          </w:p>
        </w:tc>
        <w:tc>
          <w:tcPr>
            <w:tcW w:w="630" w:type="dxa"/>
          </w:tcPr>
          <w:p w:rsidR="000F20DE" w:rsidRPr="006D49A9" w:rsidRDefault="000F20DE" w:rsidP="000F20DE">
            <w:pPr>
              <w:rPr>
                <w:sz w:val="12"/>
                <w:szCs w:val="12"/>
              </w:rPr>
            </w:pPr>
            <w:r>
              <w:rPr>
                <w:sz w:val="12"/>
                <w:szCs w:val="12"/>
              </w:rPr>
              <w:t>65%</w:t>
            </w:r>
          </w:p>
        </w:tc>
        <w:tc>
          <w:tcPr>
            <w:tcW w:w="715" w:type="dxa"/>
          </w:tcPr>
          <w:p w:rsidR="000F20DE" w:rsidRPr="006D49A9" w:rsidRDefault="000F20DE" w:rsidP="000F20DE">
            <w:pPr>
              <w:rPr>
                <w:sz w:val="12"/>
                <w:szCs w:val="12"/>
              </w:rPr>
            </w:pPr>
            <w:r>
              <w:rPr>
                <w:sz w:val="12"/>
                <w:szCs w:val="12"/>
              </w:rPr>
              <w:t>63%</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Harry</w:t>
            </w:r>
          </w:p>
        </w:tc>
        <w:tc>
          <w:tcPr>
            <w:tcW w:w="630" w:type="dxa"/>
          </w:tcPr>
          <w:p w:rsidR="000F20DE" w:rsidRPr="006D49A9" w:rsidRDefault="000F20DE" w:rsidP="000F20DE">
            <w:pPr>
              <w:rPr>
                <w:sz w:val="12"/>
                <w:szCs w:val="12"/>
              </w:rPr>
            </w:pPr>
            <w:r>
              <w:rPr>
                <w:sz w:val="12"/>
                <w:szCs w:val="12"/>
              </w:rPr>
              <w:t>89%</w:t>
            </w:r>
          </w:p>
        </w:tc>
        <w:tc>
          <w:tcPr>
            <w:tcW w:w="715" w:type="dxa"/>
          </w:tcPr>
          <w:p w:rsidR="000F20DE" w:rsidRPr="006D49A9" w:rsidRDefault="000F20DE" w:rsidP="000F20DE">
            <w:pPr>
              <w:rPr>
                <w:sz w:val="12"/>
                <w:szCs w:val="12"/>
              </w:rPr>
            </w:pPr>
            <w:r>
              <w:rPr>
                <w:sz w:val="12"/>
                <w:szCs w:val="12"/>
              </w:rPr>
              <w:t>88%</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Jerry</w:t>
            </w:r>
          </w:p>
        </w:tc>
        <w:tc>
          <w:tcPr>
            <w:tcW w:w="630" w:type="dxa"/>
          </w:tcPr>
          <w:p w:rsidR="000F20DE" w:rsidRPr="006D49A9" w:rsidRDefault="000F20DE" w:rsidP="000F20DE">
            <w:pPr>
              <w:rPr>
                <w:sz w:val="12"/>
                <w:szCs w:val="12"/>
              </w:rPr>
            </w:pPr>
            <w:r>
              <w:rPr>
                <w:sz w:val="12"/>
                <w:szCs w:val="12"/>
              </w:rPr>
              <w:t>83%</w:t>
            </w:r>
          </w:p>
        </w:tc>
        <w:tc>
          <w:tcPr>
            <w:tcW w:w="715" w:type="dxa"/>
          </w:tcPr>
          <w:p w:rsidR="000F20DE" w:rsidRPr="006D49A9" w:rsidRDefault="000F20DE" w:rsidP="000F20DE">
            <w:pPr>
              <w:rPr>
                <w:sz w:val="12"/>
                <w:szCs w:val="12"/>
              </w:rPr>
            </w:pPr>
            <w:r>
              <w:rPr>
                <w:sz w:val="12"/>
                <w:szCs w:val="12"/>
              </w:rPr>
              <w:t>84%</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Perry</w:t>
            </w:r>
          </w:p>
        </w:tc>
        <w:tc>
          <w:tcPr>
            <w:tcW w:w="630" w:type="dxa"/>
          </w:tcPr>
          <w:p w:rsidR="000F20DE" w:rsidRPr="006D49A9" w:rsidRDefault="000F20DE" w:rsidP="000F20DE">
            <w:pPr>
              <w:rPr>
                <w:sz w:val="12"/>
                <w:szCs w:val="12"/>
              </w:rPr>
            </w:pPr>
            <w:r>
              <w:rPr>
                <w:sz w:val="12"/>
                <w:szCs w:val="12"/>
              </w:rPr>
              <w:t>79%</w:t>
            </w:r>
          </w:p>
        </w:tc>
        <w:tc>
          <w:tcPr>
            <w:tcW w:w="715" w:type="dxa"/>
          </w:tcPr>
          <w:p w:rsidR="000F20DE" w:rsidRPr="006D49A9" w:rsidRDefault="000F20DE" w:rsidP="000F20DE">
            <w:pPr>
              <w:rPr>
                <w:sz w:val="12"/>
                <w:szCs w:val="12"/>
              </w:rPr>
            </w:pPr>
            <w:r>
              <w:rPr>
                <w:sz w:val="12"/>
                <w:szCs w:val="12"/>
              </w:rPr>
              <w:t>81%</w:t>
            </w:r>
          </w:p>
        </w:tc>
      </w:tr>
      <w:tr w:rsidR="000F20DE" w:rsidRPr="006D49A9" w:rsidTr="000F20DE">
        <w:trPr>
          <w:trHeight w:hRule="exact" w:val="144"/>
        </w:trPr>
        <w:tc>
          <w:tcPr>
            <w:tcW w:w="720" w:type="dxa"/>
          </w:tcPr>
          <w:p w:rsidR="000F20DE" w:rsidRPr="006D49A9" w:rsidRDefault="000F20DE" w:rsidP="000F20DE">
            <w:pPr>
              <w:rPr>
                <w:sz w:val="12"/>
                <w:szCs w:val="12"/>
              </w:rPr>
            </w:pPr>
            <w:proofErr w:type="spellStart"/>
            <w:r>
              <w:rPr>
                <w:sz w:val="12"/>
                <w:szCs w:val="12"/>
              </w:rPr>
              <w:t>Rerry</w:t>
            </w:r>
            <w:proofErr w:type="spellEnd"/>
          </w:p>
        </w:tc>
        <w:tc>
          <w:tcPr>
            <w:tcW w:w="630" w:type="dxa"/>
          </w:tcPr>
          <w:p w:rsidR="000F20DE" w:rsidRPr="006D49A9" w:rsidRDefault="000F20DE" w:rsidP="000F20DE">
            <w:pPr>
              <w:rPr>
                <w:sz w:val="12"/>
                <w:szCs w:val="12"/>
              </w:rPr>
            </w:pPr>
            <w:r>
              <w:rPr>
                <w:sz w:val="12"/>
                <w:szCs w:val="12"/>
              </w:rPr>
              <w:t>55%</w:t>
            </w:r>
          </w:p>
        </w:tc>
        <w:tc>
          <w:tcPr>
            <w:tcW w:w="715" w:type="dxa"/>
          </w:tcPr>
          <w:p w:rsidR="000F20DE" w:rsidRPr="006D49A9" w:rsidRDefault="000F20DE" w:rsidP="000F20DE">
            <w:pPr>
              <w:rPr>
                <w:sz w:val="12"/>
                <w:szCs w:val="12"/>
              </w:rPr>
            </w:pPr>
            <w:r>
              <w:rPr>
                <w:sz w:val="12"/>
                <w:szCs w:val="12"/>
              </w:rPr>
              <w:t>55%</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Wary</w:t>
            </w:r>
          </w:p>
        </w:tc>
        <w:tc>
          <w:tcPr>
            <w:tcW w:w="630" w:type="dxa"/>
          </w:tcPr>
          <w:p w:rsidR="000F20DE" w:rsidRDefault="000F20DE" w:rsidP="000F20DE">
            <w:pPr>
              <w:rPr>
                <w:sz w:val="12"/>
                <w:szCs w:val="12"/>
              </w:rPr>
            </w:pPr>
            <w:r>
              <w:rPr>
                <w:sz w:val="12"/>
                <w:szCs w:val="12"/>
              </w:rPr>
              <w:t>89%</w:t>
            </w:r>
          </w:p>
          <w:p w:rsidR="000F20DE" w:rsidRPr="006D49A9" w:rsidRDefault="000F20DE" w:rsidP="000F20DE">
            <w:pPr>
              <w:rPr>
                <w:sz w:val="12"/>
                <w:szCs w:val="12"/>
              </w:rPr>
            </w:pPr>
            <w:r>
              <w:rPr>
                <w:sz w:val="12"/>
                <w:szCs w:val="12"/>
              </w:rPr>
              <w:t>5</w:t>
            </w:r>
          </w:p>
        </w:tc>
        <w:tc>
          <w:tcPr>
            <w:tcW w:w="715" w:type="dxa"/>
          </w:tcPr>
          <w:p w:rsidR="000F20DE" w:rsidRPr="006D49A9" w:rsidRDefault="000F20DE" w:rsidP="000F20DE">
            <w:pPr>
              <w:rPr>
                <w:sz w:val="12"/>
                <w:szCs w:val="12"/>
              </w:rPr>
            </w:pPr>
            <w:r>
              <w:rPr>
                <w:sz w:val="12"/>
                <w:szCs w:val="12"/>
              </w:rPr>
              <w:t>90%</w:t>
            </w:r>
          </w:p>
        </w:tc>
      </w:tr>
      <w:tr w:rsidR="000F20DE" w:rsidRPr="006D49A9" w:rsidTr="000F20DE">
        <w:trPr>
          <w:trHeight w:hRule="exact" w:val="144"/>
        </w:trPr>
        <w:tc>
          <w:tcPr>
            <w:tcW w:w="720" w:type="dxa"/>
          </w:tcPr>
          <w:p w:rsidR="000F20DE" w:rsidRPr="006D49A9" w:rsidRDefault="000F20DE" w:rsidP="000F20DE">
            <w:pPr>
              <w:rPr>
                <w:sz w:val="12"/>
                <w:szCs w:val="12"/>
              </w:rPr>
            </w:pPr>
            <w:proofErr w:type="spellStart"/>
            <w:r>
              <w:rPr>
                <w:sz w:val="12"/>
                <w:szCs w:val="12"/>
              </w:rPr>
              <w:t>Zarry</w:t>
            </w:r>
            <w:proofErr w:type="spellEnd"/>
          </w:p>
        </w:tc>
        <w:tc>
          <w:tcPr>
            <w:tcW w:w="630" w:type="dxa"/>
          </w:tcPr>
          <w:p w:rsidR="000F20DE" w:rsidRPr="006D49A9" w:rsidRDefault="000F20DE" w:rsidP="000F20DE">
            <w:pPr>
              <w:rPr>
                <w:sz w:val="12"/>
                <w:szCs w:val="12"/>
              </w:rPr>
            </w:pPr>
            <w:r>
              <w:rPr>
                <w:sz w:val="12"/>
                <w:szCs w:val="12"/>
              </w:rPr>
              <w:t>62%</w:t>
            </w:r>
          </w:p>
        </w:tc>
        <w:tc>
          <w:tcPr>
            <w:tcW w:w="715" w:type="dxa"/>
          </w:tcPr>
          <w:p w:rsidR="000F20DE" w:rsidRPr="006D49A9" w:rsidRDefault="000F20DE" w:rsidP="000F20DE">
            <w:pPr>
              <w:rPr>
                <w:sz w:val="12"/>
                <w:szCs w:val="12"/>
              </w:rPr>
            </w:pPr>
            <w:r>
              <w:rPr>
                <w:sz w:val="12"/>
                <w:szCs w:val="12"/>
              </w:rPr>
              <w:t>61%</w:t>
            </w:r>
          </w:p>
        </w:tc>
      </w:tr>
      <w:tr w:rsidR="000F20DE" w:rsidRPr="006D49A9" w:rsidTr="000F20DE">
        <w:trPr>
          <w:trHeight w:hRule="exact" w:val="144"/>
        </w:trPr>
        <w:tc>
          <w:tcPr>
            <w:tcW w:w="720" w:type="dxa"/>
          </w:tcPr>
          <w:p w:rsidR="000F20DE" w:rsidRPr="006D49A9" w:rsidRDefault="000F20DE" w:rsidP="000F20DE">
            <w:pPr>
              <w:rPr>
                <w:sz w:val="12"/>
                <w:szCs w:val="12"/>
              </w:rPr>
            </w:pPr>
            <w:proofErr w:type="spellStart"/>
            <w:r>
              <w:rPr>
                <w:sz w:val="12"/>
                <w:szCs w:val="12"/>
              </w:rPr>
              <w:t>Yeary</w:t>
            </w:r>
            <w:proofErr w:type="spellEnd"/>
          </w:p>
        </w:tc>
        <w:tc>
          <w:tcPr>
            <w:tcW w:w="630" w:type="dxa"/>
          </w:tcPr>
          <w:p w:rsidR="000F20DE" w:rsidRPr="006D49A9" w:rsidRDefault="000F20DE" w:rsidP="000F20DE">
            <w:pPr>
              <w:rPr>
                <w:sz w:val="12"/>
                <w:szCs w:val="12"/>
              </w:rPr>
            </w:pPr>
            <w:r>
              <w:rPr>
                <w:sz w:val="12"/>
                <w:szCs w:val="12"/>
              </w:rPr>
              <w:t>78%</w:t>
            </w:r>
          </w:p>
        </w:tc>
        <w:tc>
          <w:tcPr>
            <w:tcW w:w="715" w:type="dxa"/>
          </w:tcPr>
          <w:p w:rsidR="000F20DE" w:rsidRPr="006D49A9" w:rsidRDefault="000F20DE" w:rsidP="000F20DE">
            <w:pPr>
              <w:rPr>
                <w:sz w:val="12"/>
                <w:szCs w:val="12"/>
              </w:rPr>
            </w:pPr>
            <w:r>
              <w:rPr>
                <w:sz w:val="12"/>
                <w:szCs w:val="12"/>
              </w:rPr>
              <w:t>78%</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Query</w:t>
            </w:r>
          </w:p>
        </w:tc>
        <w:tc>
          <w:tcPr>
            <w:tcW w:w="630" w:type="dxa"/>
          </w:tcPr>
          <w:p w:rsidR="000F20DE" w:rsidRPr="006D49A9" w:rsidRDefault="000F20DE" w:rsidP="000F20DE">
            <w:pPr>
              <w:rPr>
                <w:sz w:val="12"/>
                <w:szCs w:val="12"/>
              </w:rPr>
            </w:pPr>
            <w:r>
              <w:rPr>
                <w:sz w:val="12"/>
                <w:szCs w:val="12"/>
              </w:rPr>
              <w:t>74%</w:t>
            </w:r>
          </w:p>
        </w:tc>
        <w:tc>
          <w:tcPr>
            <w:tcW w:w="715" w:type="dxa"/>
          </w:tcPr>
          <w:p w:rsidR="000F20DE" w:rsidRPr="006D49A9" w:rsidRDefault="000F20DE" w:rsidP="000F20DE">
            <w:pPr>
              <w:rPr>
                <w:sz w:val="12"/>
                <w:szCs w:val="12"/>
              </w:rPr>
            </w:pPr>
            <w:r>
              <w:rPr>
                <w:sz w:val="12"/>
                <w:szCs w:val="12"/>
              </w:rPr>
              <w:t>74%</w:t>
            </w:r>
          </w:p>
        </w:tc>
      </w:tr>
      <w:tr w:rsidR="000F20DE" w:rsidRPr="006D49A9" w:rsidTr="000F20DE">
        <w:trPr>
          <w:trHeight w:hRule="exact" w:val="144"/>
        </w:trPr>
        <w:tc>
          <w:tcPr>
            <w:tcW w:w="720" w:type="dxa"/>
          </w:tcPr>
          <w:p w:rsidR="000F20DE" w:rsidRPr="006D49A9" w:rsidRDefault="000F20DE" w:rsidP="000F20DE">
            <w:pPr>
              <w:rPr>
                <w:sz w:val="12"/>
                <w:szCs w:val="12"/>
              </w:rPr>
            </w:pPr>
            <w:proofErr w:type="spellStart"/>
            <w:r>
              <w:rPr>
                <w:sz w:val="12"/>
                <w:szCs w:val="12"/>
              </w:rPr>
              <w:t>Sarry</w:t>
            </w:r>
            <w:proofErr w:type="spellEnd"/>
          </w:p>
        </w:tc>
        <w:tc>
          <w:tcPr>
            <w:tcW w:w="630" w:type="dxa"/>
          </w:tcPr>
          <w:p w:rsidR="000F20DE" w:rsidRPr="006D49A9" w:rsidRDefault="000F20DE" w:rsidP="000F20DE">
            <w:pPr>
              <w:rPr>
                <w:sz w:val="12"/>
                <w:szCs w:val="12"/>
              </w:rPr>
            </w:pPr>
            <w:r>
              <w:rPr>
                <w:sz w:val="12"/>
                <w:szCs w:val="12"/>
              </w:rPr>
              <w:t>73%</w:t>
            </w:r>
          </w:p>
        </w:tc>
        <w:tc>
          <w:tcPr>
            <w:tcW w:w="715" w:type="dxa"/>
          </w:tcPr>
          <w:p w:rsidR="000F20DE" w:rsidRPr="006D49A9" w:rsidRDefault="000F20DE" w:rsidP="000F20DE">
            <w:pPr>
              <w:rPr>
                <w:sz w:val="12"/>
                <w:szCs w:val="12"/>
              </w:rPr>
            </w:pPr>
            <w:r>
              <w:rPr>
                <w:sz w:val="12"/>
                <w:szCs w:val="12"/>
              </w:rPr>
              <w:t>74%</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Very</w:t>
            </w:r>
          </w:p>
        </w:tc>
        <w:tc>
          <w:tcPr>
            <w:tcW w:w="630" w:type="dxa"/>
          </w:tcPr>
          <w:p w:rsidR="000F20DE" w:rsidRPr="006D49A9" w:rsidRDefault="000F20DE" w:rsidP="000F20DE">
            <w:pPr>
              <w:rPr>
                <w:sz w:val="12"/>
                <w:szCs w:val="12"/>
              </w:rPr>
            </w:pPr>
            <w:r>
              <w:rPr>
                <w:sz w:val="12"/>
                <w:szCs w:val="12"/>
              </w:rPr>
              <w:t>86%</w:t>
            </w:r>
          </w:p>
        </w:tc>
        <w:tc>
          <w:tcPr>
            <w:tcW w:w="715" w:type="dxa"/>
          </w:tcPr>
          <w:p w:rsidR="000F20DE" w:rsidRPr="006D49A9" w:rsidRDefault="000F20DE" w:rsidP="000F20DE">
            <w:pPr>
              <w:rPr>
                <w:sz w:val="12"/>
                <w:szCs w:val="12"/>
              </w:rPr>
            </w:pPr>
            <w:r>
              <w:rPr>
                <w:sz w:val="12"/>
                <w:szCs w:val="12"/>
              </w:rPr>
              <w:t>88%</w:t>
            </w:r>
          </w:p>
        </w:tc>
      </w:tr>
      <w:tr w:rsidR="000F20DE" w:rsidRPr="006D49A9" w:rsidTr="000F20DE">
        <w:trPr>
          <w:trHeight w:hRule="exact" w:val="144"/>
        </w:trPr>
        <w:tc>
          <w:tcPr>
            <w:tcW w:w="720" w:type="dxa"/>
          </w:tcPr>
          <w:p w:rsidR="000F20DE" w:rsidRPr="006D49A9" w:rsidRDefault="000F20DE" w:rsidP="000F20DE">
            <w:pPr>
              <w:rPr>
                <w:sz w:val="12"/>
                <w:szCs w:val="12"/>
              </w:rPr>
            </w:pPr>
            <w:r>
              <w:rPr>
                <w:sz w:val="12"/>
                <w:szCs w:val="12"/>
              </w:rPr>
              <w:t xml:space="preserve">Urey </w:t>
            </w:r>
          </w:p>
        </w:tc>
        <w:tc>
          <w:tcPr>
            <w:tcW w:w="630" w:type="dxa"/>
          </w:tcPr>
          <w:p w:rsidR="000F20DE" w:rsidRPr="006D49A9" w:rsidRDefault="000F20DE" w:rsidP="000F20DE">
            <w:pPr>
              <w:rPr>
                <w:sz w:val="12"/>
                <w:szCs w:val="12"/>
              </w:rPr>
            </w:pPr>
            <w:r>
              <w:rPr>
                <w:sz w:val="12"/>
                <w:szCs w:val="12"/>
              </w:rPr>
              <w:t>66%</w:t>
            </w:r>
          </w:p>
        </w:tc>
        <w:tc>
          <w:tcPr>
            <w:tcW w:w="715" w:type="dxa"/>
          </w:tcPr>
          <w:p w:rsidR="000F20DE" w:rsidRPr="006D49A9" w:rsidRDefault="000F20DE" w:rsidP="000F20DE">
            <w:pPr>
              <w:rPr>
                <w:sz w:val="12"/>
                <w:szCs w:val="12"/>
              </w:rPr>
            </w:pPr>
            <w:r>
              <w:rPr>
                <w:sz w:val="12"/>
                <w:szCs w:val="12"/>
              </w:rPr>
              <w:t>68%</w:t>
            </w:r>
          </w:p>
        </w:tc>
      </w:tr>
    </w:tbl>
    <w:p w:rsidR="000F20DE" w:rsidRDefault="000F20DE">
      <w:r>
        <w:t>Independent Variable: ___________________________________</w:t>
      </w:r>
    </w:p>
    <w:p w:rsidR="000F20DE" w:rsidRDefault="000F20DE"/>
    <w:p w:rsidR="000F20DE" w:rsidRDefault="000F20DE">
      <w:r>
        <w:t>Dependent Variable: ____________________________________</w:t>
      </w:r>
      <w:r w:rsidR="006D49A9">
        <w:tab/>
      </w:r>
    </w:p>
    <w:p w:rsidR="000F20DE" w:rsidRDefault="000F20DE"/>
    <w:p w:rsidR="00607311" w:rsidRDefault="00580D9B">
      <w:r>
        <w:t>Based on the data provided, do the Super Snail Snacks work?  Explain your answer.</w:t>
      </w:r>
    </w:p>
    <w:p w:rsidR="00AE2C78" w:rsidRDefault="00AE2C78"/>
    <w:p w:rsidR="00AE2C78" w:rsidRDefault="00AE2C78"/>
    <w:p w:rsidR="000F20DE" w:rsidRDefault="000F20DE"/>
    <w:p w:rsidR="000F20DE" w:rsidRDefault="000F20DE"/>
    <w:p w:rsidR="000F20DE" w:rsidRDefault="000F20DE"/>
    <w:p w:rsidR="000F20DE" w:rsidRDefault="000F20DE"/>
    <w:p w:rsidR="00A402EF" w:rsidRDefault="00A402EF"/>
    <w:p w:rsidR="00AE2C78" w:rsidRDefault="00AE2C78">
      <w:r>
        <w:lastRenderedPageBreak/>
        <w:t>3.</w:t>
      </w:r>
      <w:r>
        <w:tab/>
      </w:r>
      <w:r w:rsidR="00580D9B" w:rsidRPr="000F20DE">
        <w:rPr>
          <w:b/>
        </w:rPr>
        <w:t>Bubble Time</w:t>
      </w:r>
      <w:r w:rsidR="00580D9B">
        <w:t xml:space="preserve"> </w:t>
      </w:r>
    </w:p>
    <w:p w:rsidR="000F20DE" w:rsidRDefault="00AE2C78">
      <w:r>
        <w:tab/>
      </w:r>
      <w:r w:rsidR="00580D9B">
        <w:t xml:space="preserve">Patrick loves </w:t>
      </w:r>
      <w:r w:rsidR="000F20DE">
        <w:t>his Juicy Algae bubble gum that blows really big bubbles.  But he wonders if he could blow bigger bubbles with the new bubble gum, Slimy Seaweed.  He would</w:t>
      </w:r>
      <w:r w:rsidR="00580D9B">
        <w:t xml:space="preserve"> like to be able to blow bigger bubbles than anyone else in Bikini Bottom. </w:t>
      </w:r>
      <w:r w:rsidR="000F20DE">
        <w:t xml:space="preserve">He </w:t>
      </w:r>
      <w:r w:rsidR="00580D9B">
        <w:t xml:space="preserve">needs your help to find </w:t>
      </w:r>
      <w:r w:rsidR="000F20DE">
        <w:t xml:space="preserve">out if he can create bigger bubbles with the new Slimy Seaweed bubble gum. </w:t>
      </w:r>
      <w:r w:rsidR="00580D9B">
        <w:t xml:space="preserve"> </w:t>
      </w:r>
    </w:p>
    <w:p w:rsidR="000F20DE" w:rsidRDefault="000F20DE"/>
    <w:p w:rsidR="00580D9B" w:rsidRDefault="00580D9B">
      <w:r>
        <w:t>Write an experiment</w:t>
      </w:r>
      <w:r w:rsidR="00D05CD8">
        <w:t xml:space="preserve"> to test the bubble power of </w:t>
      </w:r>
      <w:bookmarkStart w:id="0" w:name="_GoBack"/>
      <w:bookmarkEnd w:id="0"/>
      <w:r w:rsidR="000F20DE">
        <w:t>both Juicy Algae bubble gum and the new Slimy Seaweed  bubble gum.</w:t>
      </w:r>
      <w:r>
        <w:t>.</w:t>
      </w:r>
    </w:p>
    <w:p w:rsidR="00580D9B" w:rsidRDefault="00580D9B"/>
    <w:p w:rsidR="00AE2C78" w:rsidRDefault="00AE2C78"/>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402EF" w:rsidRDefault="00A402EF"/>
    <w:p w:rsidR="00AE2C78" w:rsidRDefault="00AE2C78"/>
    <w:p w:rsidR="00AE2C78" w:rsidRDefault="00AE2C78"/>
    <w:p w:rsidR="00AE2C78" w:rsidRPr="00A402EF" w:rsidRDefault="00AE2C78">
      <w:pPr>
        <w:rPr>
          <w:b/>
          <w:i/>
        </w:rPr>
      </w:pPr>
      <w:r w:rsidRPr="00A402EF">
        <w:rPr>
          <w:b/>
          <w:i/>
        </w:rPr>
        <w:t>Fill in the blanks</w:t>
      </w:r>
    </w:p>
    <w:p w:rsidR="00A402EF" w:rsidRDefault="00A402EF">
      <w:r>
        <w:t>Dependent Variable</w:t>
      </w:r>
      <w:r>
        <w:tab/>
      </w:r>
      <w:r>
        <w:tab/>
      </w:r>
      <w:r>
        <w:tab/>
      </w:r>
      <w:r>
        <w:tab/>
      </w:r>
      <w:r>
        <w:tab/>
      </w:r>
      <w:r>
        <w:tab/>
        <w:t>Independent Variable</w:t>
      </w:r>
    </w:p>
    <w:tbl>
      <w:tblPr>
        <w:tblStyle w:val="TableGrid"/>
        <w:tblW w:w="0" w:type="auto"/>
        <w:tblLook w:val="04A0" w:firstRow="1" w:lastRow="0" w:firstColumn="1" w:lastColumn="0" w:noHBand="0" w:noVBand="1"/>
      </w:tblPr>
      <w:tblGrid>
        <w:gridCol w:w="5395"/>
        <w:gridCol w:w="5395"/>
      </w:tblGrid>
      <w:tr w:rsidR="00AE2C78" w:rsidTr="00AE2C78">
        <w:tc>
          <w:tcPr>
            <w:tcW w:w="5395" w:type="dxa"/>
          </w:tcPr>
          <w:p w:rsidR="00AE2C78" w:rsidRDefault="00AE2C78"/>
        </w:tc>
        <w:tc>
          <w:tcPr>
            <w:tcW w:w="5395" w:type="dxa"/>
          </w:tcPr>
          <w:p w:rsidR="00AE2C78" w:rsidRDefault="00A402EF">
            <w:r>
              <w:t>Number of hours worked</w:t>
            </w:r>
          </w:p>
          <w:p w:rsidR="00A402EF" w:rsidRDefault="00A402EF"/>
        </w:tc>
      </w:tr>
      <w:tr w:rsidR="00AE2C78" w:rsidTr="00AE2C78">
        <w:tc>
          <w:tcPr>
            <w:tcW w:w="5395" w:type="dxa"/>
          </w:tcPr>
          <w:p w:rsidR="00AE2C78" w:rsidRDefault="00A402EF">
            <w:r>
              <w:t>Price of a speeding ticket</w:t>
            </w:r>
          </w:p>
          <w:p w:rsidR="00A402EF" w:rsidRDefault="00A402EF"/>
        </w:tc>
        <w:tc>
          <w:tcPr>
            <w:tcW w:w="5395" w:type="dxa"/>
          </w:tcPr>
          <w:p w:rsidR="00AE2C78" w:rsidRDefault="00AE2C78"/>
        </w:tc>
      </w:tr>
      <w:tr w:rsidR="00AE2C78" w:rsidTr="00AE2C78">
        <w:tc>
          <w:tcPr>
            <w:tcW w:w="5395" w:type="dxa"/>
          </w:tcPr>
          <w:p w:rsidR="00AE2C78" w:rsidRDefault="00AE2C78"/>
        </w:tc>
        <w:tc>
          <w:tcPr>
            <w:tcW w:w="5395" w:type="dxa"/>
          </w:tcPr>
          <w:p w:rsidR="00AE2C78" w:rsidRDefault="00A402EF">
            <w:r>
              <w:t>Amount of mosquito repellant applied</w:t>
            </w:r>
          </w:p>
          <w:p w:rsidR="00A402EF" w:rsidRDefault="00A402EF"/>
        </w:tc>
      </w:tr>
      <w:tr w:rsidR="00AE2C78" w:rsidTr="00AE2C78">
        <w:tc>
          <w:tcPr>
            <w:tcW w:w="5395" w:type="dxa"/>
          </w:tcPr>
          <w:p w:rsidR="00AE2C78" w:rsidRDefault="00A402EF">
            <w:r>
              <w:t>Amount of cell phone bill</w:t>
            </w:r>
          </w:p>
          <w:p w:rsidR="00A402EF" w:rsidRDefault="00A402EF"/>
        </w:tc>
        <w:tc>
          <w:tcPr>
            <w:tcW w:w="5395" w:type="dxa"/>
          </w:tcPr>
          <w:p w:rsidR="00AE2C78" w:rsidRDefault="00AE2C78"/>
        </w:tc>
      </w:tr>
      <w:tr w:rsidR="00AE2C78" w:rsidTr="00AE2C78">
        <w:tc>
          <w:tcPr>
            <w:tcW w:w="5395" w:type="dxa"/>
          </w:tcPr>
          <w:p w:rsidR="00AE2C78" w:rsidRDefault="00A402EF">
            <w:r>
              <w:t>Height of lawn</w:t>
            </w:r>
          </w:p>
          <w:p w:rsidR="00A402EF" w:rsidRDefault="00A402EF"/>
        </w:tc>
        <w:tc>
          <w:tcPr>
            <w:tcW w:w="5395" w:type="dxa"/>
          </w:tcPr>
          <w:p w:rsidR="00AE2C78" w:rsidRDefault="00AE2C78"/>
        </w:tc>
      </w:tr>
      <w:tr w:rsidR="00AE2C78" w:rsidTr="00AE2C78">
        <w:tc>
          <w:tcPr>
            <w:tcW w:w="5395" w:type="dxa"/>
          </w:tcPr>
          <w:p w:rsidR="00AE2C78" w:rsidRDefault="00A402EF">
            <w:r>
              <w:t>Grade in science</w:t>
            </w:r>
          </w:p>
          <w:p w:rsidR="00A402EF" w:rsidRDefault="00A402EF"/>
        </w:tc>
        <w:tc>
          <w:tcPr>
            <w:tcW w:w="5395" w:type="dxa"/>
          </w:tcPr>
          <w:p w:rsidR="00AE2C78" w:rsidRDefault="00AE2C78"/>
        </w:tc>
      </w:tr>
      <w:tr w:rsidR="00AE2C78" w:rsidTr="00AE2C78">
        <w:tc>
          <w:tcPr>
            <w:tcW w:w="5395" w:type="dxa"/>
          </w:tcPr>
          <w:p w:rsidR="00AE2C78" w:rsidRDefault="00AE2C78"/>
        </w:tc>
        <w:tc>
          <w:tcPr>
            <w:tcW w:w="5395" w:type="dxa"/>
          </w:tcPr>
          <w:p w:rsidR="00AE2C78" w:rsidRDefault="00A402EF">
            <w:r>
              <w:t>Pressure applied to the gas pedal</w:t>
            </w:r>
          </w:p>
          <w:p w:rsidR="00A402EF" w:rsidRDefault="00A402EF"/>
        </w:tc>
      </w:tr>
      <w:tr w:rsidR="00AE2C78" w:rsidTr="00AE2C78">
        <w:tc>
          <w:tcPr>
            <w:tcW w:w="5395" w:type="dxa"/>
          </w:tcPr>
          <w:p w:rsidR="00AE2C78" w:rsidRDefault="00A402EF">
            <w:r>
              <w:t>Annual salary</w:t>
            </w:r>
          </w:p>
          <w:p w:rsidR="00A402EF" w:rsidRDefault="00A402EF"/>
        </w:tc>
        <w:tc>
          <w:tcPr>
            <w:tcW w:w="5395" w:type="dxa"/>
          </w:tcPr>
          <w:p w:rsidR="00AE2C78" w:rsidRDefault="00AE2C78"/>
        </w:tc>
      </w:tr>
      <w:tr w:rsidR="00AE2C78" w:rsidTr="00AE2C78">
        <w:tc>
          <w:tcPr>
            <w:tcW w:w="5395" w:type="dxa"/>
          </w:tcPr>
          <w:p w:rsidR="00AE2C78" w:rsidRDefault="00A402EF">
            <w:r>
              <w:t>Occurrence of disease</w:t>
            </w:r>
          </w:p>
          <w:p w:rsidR="00A402EF" w:rsidRDefault="00A402EF"/>
        </w:tc>
        <w:tc>
          <w:tcPr>
            <w:tcW w:w="5395" w:type="dxa"/>
          </w:tcPr>
          <w:p w:rsidR="00AE2C78" w:rsidRDefault="00AE2C78"/>
        </w:tc>
      </w:tr>
    </w:tbl>
    <w:p w:rsidR="00580D9B" w:rsidRDefault="00580D9B"/>
    <w:sectPr w:rsidR="00580D9B" w:rsidSect="00A402EF">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9B"/>
    <w:rsid w:val="000F20DE"/>
    <w:rsid w:val="00580D9B"/>
    <w:rsid w:val="00607311"/>
    <w:rsid w:val="006D49A9"/>
    <w:rsid w:val="00A402EF"/>
    <w:rsid w:val="00AE2C78"/>
    <w:rsid w:val="00D0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534"/>
  <w15:chartTrackingRefBased/>
  <w15:docId w15:val="{4005811B-B6E0-4CD5-A08A-5888B1A21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2018-09-19T16:09:00Z</dcterms:created>
  <dcterms:modified xsi:type="dcterms:W3CDTF">2018-09-24T16:50:00Z</dcterms:modified>
</cp:coreProperties>
</file>